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Pr="005B33D4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E80F5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43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МЕСТНО САМОУПРАВЛЕНИЕ, НОРМАТИВНА УРЕДБА, РЕД, ЗАКОННОСТ, ЕВРОИНТЕГРАЦИЯ, ПРОГРАМИ, ПРОЕКТИ, РЕГИОНАЛНА ПОЛИТИКА И ОПАЗВАНЕ НА ОКОЛНАТА СРЕДА КЪМ ОБЩИНСКИ СЪВЕТ – ТУТРАКАН,    ПРОВЕДЕНО   НА </w:t>
      </w:r>
      <w:r w:rsidR="00E80F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E3659B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3B34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E80F55" w:rsidRPr="00524F7E" w:rsidRDefault="00E80F55" w:rsidP="00E80F55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16</w:t>
      </w:r>
      <w:r w:rsidR="00E3659B">
        <w:rPr>
          <w:rFonts w:ascii="Times New Roman" w:eastAsia="Times New Roman" w:hAnsi="Times New Roman" w:cs="Times New Roman"/>
          <w:sz w:val="24"/>
          <w:szCs w:val="24"/>
          <w:lang w:eastAsia="bg-BG"/>
        </w:rPr>
        <w:t>.09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г.,се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B34EB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36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изв. 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 на постоянната комисия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3B34EB" w:rsidRPr="00524F7E" w:rsidRDefault="003B34EB" w:rsidP="003B34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B33D4" w:rsidRDefault="005B33D4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D66E94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Нехат Кантаров- председател на комисията</w:t>
      </w:r>
    </w:p>
    <w:p w:rsidR="00E80F55" w:rsidRDefault="00E80F5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Кристиян Калчев-член</w:t>
      </w:r>
    </w:p>
    <w:p w:rsidR="00994DCF" w:rsidRDefault="00994DCF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Георгиев- член</w:t>
      </w:r>
    </w:p>
    <w:p w:rsidR="00E80F55" w:rsidRDefault="00E80F55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Костанцалиев-член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80F55" w:rsidRPr="00E80F55" w:rsidRDefault="00E80F55" w:rsidP="00E80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0F5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E80F55" w:rsidRPr="00E80F55" w:rsidRDefault="00E80F55" w:rsidP="00E80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1. Допълване на Годишната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Тутракан и приемане на решение за продажба на незастроен поземлен имот с идентификатор № 73496.501.3395, находящ се в гр. Тутракан, ул. „Опълченска“, кв.146, по КК и КР на гр. Тутракан, одобрени със Заповед № РД-18-6/04.02.2008 г. </w:t>
      </w:r>
    </w:p>
    <w:p w:rsidR="00E80F55" w:rsidRPr="00E80F55" w:rsidRDefault="00E80F55" w:rsidP="00E80F5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E80F55" w:rsidRPr="00E80F55" w:rsidRDefault="00E80F55" w:rsidP="00E80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</w:pP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2</w:t>
      </w:r>
      <w:r w:rsidRPr="00E80F55">
        <w:rPr>
          <w:rFonts w:ascii="Times New Roman" w:eastAsia="Times New Roman" w:hAnsi="Times New Roman" w:cs="Times New Roman"/>
          <w:sz w:val="23"/>
          <w:szCs w:val="23"/>
          <w:lang w:eastAsia="bg-BG"/>
        </w:rPr>
        <w:t>.</w:t>
      </w:r>
      <w:r w:rsidRPr="00E80F55">
        <w:rPr>
          <w:rFonts w:ascii="Times New Roman" w:eastAsia="MS Mincho" w:hAnsi="Times New Roman" w:cs="Times New Roman"/>
          <w:b/>
          <w:bCs/>
          <w:i/>
          <w:sz w:val="23"/>
          <w:szCs w:val="23"/>
          <w:lang w:eastAsia="ja-JP"/>
        </w:rPr>
        <w:t xml:space="preserve"> 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Решение за даване на съгласие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 xml:space="preserve"> 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Община Тутракан да кандидатства с проектно предложение по процедура  №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BG16FFPR002-3.024 „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Информационни кампании-биологично разнообразие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“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 xml:space="preserve"> по ПОС 2021-2027г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.</w:t>
      </w:r>
    </w:p>
    <w:p w:rsidR="00E80F55" w:rsidRPr="00E80F55" w:rsidRDefault="00E80F55" w:rsidP="00E80F5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E80F55" w:rsidRPr="00E80F55" w:rsidRDefault="00E80F55" w:rsidP="00E80F55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3.Актуализиране  на поименен списък за разпределението на плана на капиталовите разходи към 17.09.2026г.</w:t>
      </w:r>
    </w:p>
    <w:p w:rsidR="00E80F55" w:rsidRPr="00E80F55" w:rsidRDefault="00E80F55" w:rsidP="00E80F5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E80F55" w:rsidRPr="00E80F55" w:rsidRDefault="00E80F55" w:rsidP="00E80F55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4.Удостояване със звание „Почетен гражданин  на гр. Тутракан и общината</w:t>
      </w:r>
      <w:r w:rsidRPr="00E80F55"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  <w:t>“</w:t>
      </w: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.</w:t>
      </w:r>
    </w:p>
    <w:p w:rsidR="00E80F55" w:rsidRPr="00E80F55" w:rsidRDefault="00E80F55" w:rsidP="00E80F5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 Председател на Общински съвет</w:t>
      </w:r>
    </w:p>
    <w:p w:rsidR="00E80F55" w:rsidRPr="00E80F55" w:rsidRDefault="00E80F55" w:rsidP="00E80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E80F55" w:rsidRPr="00E80F55" w:rsidRDefault="00E80F55" w:rsidP="00E80F55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E80F55" w:rsidRPr="00E80F55" w:rsidRDefault="00E80F55" w:rsidP="00E80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80F5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E80F55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E80F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Допълване на Годишната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Тутракан и приемане на решение за продажба на незастроен поземлен имот с </w:t>
      </w: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lastRenderedPageBreak/>
        <w:t xml:space="preserve">идентификатор № 73496.501.3395, находящ се в гр. Тутракан, ул. „Опълченска“, кв.146, по КК и КР на гр. Тутракан, одобрени със Заповед № РД-18-6/04.02.2008 г. </w:t>
      </w:r>
    </w:p>
    <w:p w:rsidR="00E80F55" w:rsidRPr="00E80F55" w:rsidRDefault="00E80F55" w:rsidP="00E80F55">
      <w:pPr>
        <w:tabs>
          <w:tab w:val="left" w:pos="0"/>
        </w:tabs>
        <w:spacing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0F5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3</w:t>
      </w:r>
      <w:r w:rsidRPr="00E80F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1 „въздържал се“ </w:t>
      </w:r>
    </w:p>
    <w:p w:rsidR="00E80F55" w:rsidRPr="00E80F55" w:rsidRDefault="00E80F55" w:rsidP="00E80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E80F55" w:rsidRPr="00E80F55" w:rsidRDefault="00E80F55" w:rsidP="00E80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</w:pPr>
      <w:r w:rsidRPr="00E80F5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Pr="00E80F5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E80F5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E80F55">
        <w:rPr>
          <w:rFonts w:ascii="Times New Roman" w:eastAsia="Times New Roman" w:hAnsi="Times New Roman" w:cs="Times New Roman"/>
          <w:sz w:val="23"/>
          <w:szCs w:val="23"/>
          <w:lang w:eastAsia="bg-BG"/>
        </w:rPr>
        <w:t>.</w:t>
      </w:r>
      <w:r w:rsidRPr="00E80F55">
        <w:rPr>
          <w:rFonts w:ascii="Times New Roman" w:eastAsia="MS Mincho" w:hAnsi="Times New Roman" w:cs="Times New Roman"/>
          <w:b/>
          <w:bCs/>
          <w:i/>
          <w:sz w:val="23"/>
          <w:szCs w:val="23"/>
          <w:lang w:eastAsia="ja-JP"/>
        </w:rPr>
        <w:t xml:space="preserve"> 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Решение за даване на съгласие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 xml:space="preserve"> 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Община Тутракан да кандидатства с проектно предложение по процедура  №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BG16FFPR002-3.024 „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Информационни кампании-биологично разнообразие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“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 xml:space="preserve"> по ПОС 2021-2027г</w:t>
      </w:r>
      <w:r w:rsidRPr="00E80F5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.</w:t>
      </w:r>
    </w:p>
    <w:p w:rsidR="00E80F55" w:rsidRPr="00E80F55" w:rsidRDefault="00E80F55" w:rsidP="00E80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0F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E80F5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80F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„за“</w:t>
      </w:r>
    </w:p>
    <w:p w:rsidR="00E80F55" w:rsidRPr="00E80F55" w:rsidRDefault="00E80F55" w:rsidP="00E80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80F55" w:rsidRPr="00E80F55" w:rsidRDefault="00E80F55" w:rsidP="00E80F55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80F5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Pr="00E80F55"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Pr="00E80F5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E80F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.Актуализиране  на поименен списък за разпределението на плана на капиталовите разходи към 17.09.2026г </w:t>
      </w:r>
      <w:r w:rsidRPr="00E80F5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E80F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 „за“, 1 „въздържал се“</w:t>
      </w:r>
    </w:p>
    <w:p w:rsidR="00E80F55" w:rsidRPr="00E80F55" w:rsidRDefault="00E80F55" w:rsidP="00E80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0F55" w:rsidRPr="00E80F55" w:rsidRDefault="00E80F55" w:rsidP="00E80F55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E80F5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 ТОЧКА ОТ ДНЕВНИЯ РЕД</w:t>
      </w:r>
      <w:r w:rsidRPr="00E80F55"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Pr="00E80F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Удостояване със звание „Почетен гражданин  на гр. Тутракан и общината</w:t>
      </w:r>
      <w:r w:rsidRPr="00E80F55"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  <w:t>“</w:t>
      </w:r>
      <w:r w:rsidRPr="00E80F5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. </w:t>
      </w:r>
      <w:r w:rsidRPr="00E80F5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E80F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E80F55" w:rsidRPr="00E80F55" w:rsidRDefault="00E80F55" w:rsidP="00E80F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34EB" w:rsidRDefault="003B34EB" w:rsidP="003B34E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4127A" w:rsidRPr="00C03279" w:rsidRDefault="00CF08E5" w:rsidP="00C0327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DF5E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9A25C3" w:rsidRPr="00176D9B" w:rsidRDefault="00176D9B" w:rsidP="005B33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Председател:  /П/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114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F5E36">
        <w:rPr>
          <w:rFonts w:ascii="Times New Roman" w:hAnsi="Times New Roman" w:cs="Times New Roman"/>
          <w:sz w:val="24"/>
          <w:szCs w:val="24"/>
        </w:rPr>
        <w:t>Протоколист: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Н. К</w:t>
      </w:r>
      <w:r>
        <w:rPr>
          <w:rFonts w:ascii="Times New Roman" w:hAnsi="Times New Roman" w:cs="Times New Roman"/>
          <w:sz w:val="24"/>
          <w:szCs w:val="24"/>
        </w:rPr>
        <w:t xml:space="preserve">антаров    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DF5E3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80F55">
        <w:rPr>
          <w:rFonts w:ascii="Times New Roman" w:hAnsi="Times New Roman" w:cs="Times New Roman"/>
          <w:sz w:val="24"/>
          <w:szCs w:val="24"/>
        </w:rPr>
        <w:t>К.Калчев</w:t>
      </w:r>
      <w:bookmarkStart w:id="0" w:name="_GoBack"/>
      <w:bookmarkEnd w:id="0"/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9EA" w:rsidRDefault="00BB39EA" w:rsidP="000F3B1C">
      <w:pPr>
        <w:spacing w:after="0" w:line="240" w:lineRule="auto"/>
      </w:pPr>
      <w:r>
        <w:separator/>
      </w:r>
    </w:p>
  </w:endnote>
  <w:endnote w:type="continuationSeparator" w:id="0">
    <w:p w:rsidR="00BB39EA" w:rsidRDefault="00BB39EA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F55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9EA" w:rsidRDefault="00BB39EA" w:rsidP="000F3B1C">
      <w:pPr>
        <w:spacing w:after="0" w:line="240" w:lineRule="auto"/>
      </w:pPr>
      <w:r>
        <w:separator/>
      </w:r>
    </w:p>
  </w:footnote>
  <w:footnote w:type="continuationSeparator" w:id="0">
    <w:p w:rsidR="00BB39EA" w:rsidRDefault="00BB39EA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44E09"/>
    <w:multiLevelType w:val="hybridMultilevel"/>
    <w:tmpl w:val="44E693EE"/>
    <w:lvl w:ilvl="0" w:tplc="EB048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1122C"/>
    <w:rsid w:val="00084BA4"/>
    <w:rsid w:val="00092D37"/>
    <w:rsid w:val="00094C64"/>
    <w:rsid w:val="000A24F8"/>
    <w:rsid w:val="000F3B1C"/>
    <w:rsid w:val="001007BB"/>
    <w:rsid w:val="00115F6F"/>
    <w:rsid w:val="00165481"/>
    <w:rsid w:val="00176D9B"/>
    <w:rsid w:val="001B5FB8"/>
    <w:rsid w:val="001D06FA"/>
    <w:rsid w:val="00202406"/>
    <w:rsid w:val="0020795A"/>
    <w:rsid w:val="00210E69"/>
    <w:rsid w:val="002166D2"/>
    <w:rsid w:val="0027301A"/>
    <w:rsid w:val="0028130F"/>
    <w:rsid w:val="002E7721"/>
    <w:rsid w:val="0031114B"/>
    <w:rsid w:val="003131E5"/>
    <w:rsid w:val="0033271E"/>
    <w:rsid w:val="00367BD6"/>
    <w:rsid w:val="00390CAF"/>
    <w:rsid w:val="003B34EB"/>
    <w:rsid w:val="003E694F"/>
    <w:rsid w:val="0041788E"/>
    <w:rsid w:val="00436932"/>
    <w:rsid w:val="004649F5"/>
    <w:rsid w:val="00492690"/>
    <w:rsid w:val="004A4104"/>
    <w:rsid w:val="005B06E9"/>
    <w:rsid w:val="005B131D"/>
    <w:rsid w:val="005B33D4"/>
    <w:rsid w:val="005C739F"/>
    <w:rsid w:val="00606AEA"/>
    <w:rsid w:val="006A6AEE"/>
    <w:rsid w:val="006B7707"/>
    <w:rsid w:val="006C4D8E"/>
    <w:rsid w:val="00714CFB"/>
    <w:rsid w:val="0075649C"/>
    <w:rsid w:val="00780EF3"/>
    <w:rsid w:val="00792A7C"/>
    <w:rsid w:val="007A2D2B"/>
    <w:rsid w:val="007B7CDD"/>
    <w:rsid w:val="007C75B4"/>
    <w:rsid w:val="007F312A"/>
    <w:rsid w:val="00827FC8"/>
    <w:rsid w:val="008B1808"/>
    <w:rsid w:val="008C6AE4"/>
    <w:rsid w:val="008E3A3D"/>
    <w:rsid w:val="00912151"/>
    <w:rsid w:val="0094258B"/>
    <w:rsid w:val="00955D20"/>
    <w:rsid w:val="00994DCF"/>
    <w:rsid w:val="009A25C3"/>
    <w:rsid w:val="009B1A15"/>
    <w:rsid w:val="00A139F2"/>
    <w:rsid w:val="00A32BD7"/>
    <w:rsid w:val="00A708FF"/>
    <w:rsid w:val="00A7181D"/>
    <w:rsid w:val="00AC2C84"/>
    <w:rsid w:val="00AD0A24"/>
    <w:rsid w:val="00AE3E7B"/>
    <w:rsid w:val="00AF1D75"/>
    <w:rsid w:val="00B04FF1"/>
    <w:rsid w:val="00BB39EA"/>
    <w:rsid w:val="00C03279"/>
    <w:rsid w:val="00C57398"/>
    <w:rsid w:val="00C8270E"/>
    <w:rsid w:val="00C91B24"/>
    <w:rsid w:val="00CA2092"/>
    <w:rsid w:val="00CD5F90"/>
    <w:rsid w:val="00CF08E5"/>
    <w:rsid w:val="00D10F65"/>
    <w:rsid w:val="00D4127A"/>
    <w:rsid w:val="00D763D7"/>
    <w:rsid w:val="00D93A88"/>
    <w:rsid w:val="00DB1E23"/>
    <w:rsid w:val="00DF5E36"/>
    <w:rsid w:val="00E00483"/>
    <w:rsid w:val="00E22EE6"/>
    <w:rsid w:val="00E3659B"/>
    <w:rsid w:val="00E80F55"/>
    <w:rsid w:val="00E95C12"/>
    <w:rsid w:val="00EB55DB"/>
    <w:rsid w:val="00ED3CB5"/>
    <w:rsid w:val="00F03532"/>
    <w:rsid w:val="00F74F7A"/>
    <w:rsid w:val="00F85831"/>
    <w:rsid w:val="00F922C2"/>
    <w:rsid w:val="00FA1C1E"/>
    <w:rsid w:val="00FC394A"/>
    <w:rsid w:val="00FC503B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D2274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paragraph" w:customStyle="1" w:styleId="Style12">
    <w:name w:val="Style12"/>
    <w:basedOn w:val="a"/>
    <w:rsid w:val="003E694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CF0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52</cp:revision>
  <dcterms:created xsi:type="dcterms:W3CDTF">2024-02-15T09:21:00Z</dcterms:created>
  <dcterms:modified xsi:type="dcterms:W3CDTF">2026-09-30T09:24:00Z</dcterms:modified>
</cp:coreProperties>
</file>